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A0" w:rsidRDefault="00B524A0" w:rsidP="00B524A0">
      <w:pPr>
        <w:rPr>
          <w:rFonts w:ascii="Arial" w:hAnsi="Arial" w:cs="Arial"/>
        </w:rPr>
      </w:pPr>
    </w:p>
    <w:p w:rsidR="00B37499" w:rsidRDefault="00B37499" w:rsidP="00B524A0">
      <w:pPr>
        <w:rPr>
          <w:rFonts w:ascii="Arial" w:hAnsi="Arial" w:cs="Arial"/>
        </w:rPr>
      </w:pPr>
    </w:p>
    <w:p w:rsidR="00B37499" w:rsidRDefault="00B37499" w:rsidP="00B524A0">
      <w:pPr>
        <w:rPr>
          <w:rFonts w:ascii="Arial" w:hAnsi="Arial" w:cs="Arial"/>
        </w:rPr>
      </w:pPr>
    </w:p>
    <w:p w:rsidR="00B37499" w:rsidRDefault="00B37499" w:rsidP="00B524A0">
      <w:pPr>
        <w:rPr>
          <w:rFonts w:ascii="Arial" w:hAnsi="Arial" w:cs="Arial"/>
          <w:sz w:val="36"/>
        </w:rPr>
      </w:pPr>
      <w:r w:rsidRPr="00B37499">
        <w:rPr>
          <w:rFonts w:ascii="Arial" w:hAnsi="Arial" w:cs="Arial"/>
          <w:sz w:val="36"/>
        </w:rPr>
        <w:t>Website</w:t>
      </w:r>
      <w:r>
        <w:rPr>
          <w:rFonts w:ascii="Arial" w:hAnsi="Arial" w:cs="Arial"/>
          <w:sz w:val="36"/>
        </w:rPr>
        <w:t>s</w:t>
      </w:r>
      <w:r w:rsidRPr="00B37499">
        <w:rPr>
          <w:rFonts w:ascii="Arial" w:hAnsi="Arial" w:cs="Arial"/>
          <w:sz w:val="36"/>
        </w:rPr>
        <w:t xml:space="preserve"> for more information on Crypto:</w:t>
      </w:r>
    </w:p>
    <w:p w:rsidR="00B37499" w:rsidRDefault="00B37499" w:rsidP="00B524A0">
      <w:pPr>
        <w:rPr>
          <w:rFonts w:ascii="Arial" w:hAnsi="Arial" w:cs="Arial"/>
          <w:sz w:val="36"/>
        </w:rPr>
      </w:pPr>
      <w:bookmarkStart w:id="0" w:name="_GoBack"/>
      <w:bookmarkEnd w:id="0"/>
    </w:p>
    <w:p w:rsidR="00B37499" w:rsidRPr="00B37499" w:rsidRDefault="00B37499" w:rsidP="00B524A0">
      <w:pPr>
        <w:rPr>
          <w:rFonts w:ascii="Arial" w:hAnsi="Arial" w:cs="Arial"/>
          <w:sz w:val="36"/>
        </w:rPr>
      </w:pPr>
    </w:p>
    <w:p w:rsidR="00B37499" w:rsidRPr="00B37499" w:rsidRDefault="00B37499" w:rsidP="00B524A0">
      <w:pPr>
        <w:rPr>
          <w:rFonts w:ascii="Arial" w:hAnsi="Arial" w:cs="Arial"/>
          <w:sz w:val="36"/>
        </w:rPr>
      </w:pPr>
    </w:p>
    <w:p w:rsidR="00B37499" w:rsidRPr="00B37499" w:rsidRDefault="00B37499" w:rsidP="00B37499">
      <w:pPr>
        <w:rPr>
          <w:sz w:val="36"/>
        </w:rPr>
      </w:pPr>
      <w:hyperlink r:id="rId7" w:history="1">
        <w:r w:rsidRPr="00B37499">
          <w:rPr>
            <w:rStyle w:val="Hyperlink"/>
            <w:sz w:val="36"/>
          </w:rPr>
          <w:t>https://www.dhs.wisconsin.gov/publications/p4/p42040.pdf</w:t>
        </w:r>
      </w:hyperlink>
    </w:p>
    <w:p w:rsidR="00B37499" w:rsidRDefault="00B37499" w:rsidP="00B37499">
      <w:pPr>
        <w:rPr>
          <w:sz w:val="36"/>
        </w:rPr>
      </w:pPr>
    </w:p>
    <w:p w:rsidR="00B37499" w:rsidRPr="00B37499" w:rsidRDefault="00B37499" w:rsidP="00B37499">
      <w:pPr>
        <w:rPr>
          <w:sz w:val="36"/>
        </w:rPr>
      </w:pPr>
    </w:p>
    <w:p w:rsidR="00B37499" w:rsidRPr="00B37499" w:rsidRDefault="00B37499" w:rsidP="00B37499">
      <w:pPr>
        <w:rPr>
          <w:sz w:val="36"/>
        </w:rPr>
      </w:pPr>
      <w:hyperlink r:id="rId8" w:history="1">
        <w:r w:rsidRPr="00B37499">
          <w:rPr>
            <w:rStyle w:val="Hyperlink"/>
            <w:sz w:val="36"/>
          </w:rPr>
          <w:t>http://www.cdc.gov/healthywater/swimming/</w:t>
        </w:r>
      </w:hyperlink>
    </w:p>
    <w:p w:rsidR="00B37499" w:rsidRDefault="00B37499" w:rsidP="00B37499">
      <w:pPr>
        <w:rPr>
          <w:sz w:val="36"/>
        </w:rPr>
      </w:pPr>
    </w:p>
    <w:p w:rsidR="00B37499" w:rsidRPr="00B37499" w:rsidRDefault="00B37499" w:rsidP="00B37499">
      <w:pPr>
        <w:rPr>
          <w:sz w:val="36"/>
        </w:rPr>
      </w:pPr>
    </w:p>
    <w:p w:rsidR="00B37499" w:rsidRPr="00B37499" w:rsidRDefault="00B37499" w:rsidP="00B37499">
      <w:pPr>
        <w:rPr>
          <w:sz w:val="36"/>
        </w:rPr>
      </w:pPr>
      <w:hyperlink r:id="rId9" w:history="1">
        <w:r w:rsidRPr="00B37499">
          <w:rPr>
            <w:rStyle w:val="Hyperlink"/>
            <w:sz w:val="36"/>
          </w:rPr>
          <w:t>http://www.cdc.gov/parasites/crypto/gen_info/infect.html</w:t>
        </w:r>
      </w:hyperlink>
    </w:p>
    <w:p w:rsidR="00B37499" w:rsidRPr="00B524A0" w:rsidRDefault="00B37499" w:rsidP="00B524A0">
      <w:pPr>
        <w:rPr>
          <w:rFonts w:ascii="Arial" w:hAnsi="Arial" w:cs="Arial"/>
        </w:rPr>
      </w:pPr>
    </w:p>
    <w:sectPr w:rsidR="00B37499" w:rsidRPr="00B524A0" w:rsidSect="00B524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8" w:right="1584" w:bottom="1440" w:left="158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C2" w:rsidRDefault="00F656C2">
      <w:r>
        <w:separator/>
      </w:r>
    </w:p>
  </w:endnote>
  <w:endnote w:type="continuationSeparator" w:id="0">
    <w:p w:rsidR="00F656C2" w:rsidRDefault="00F6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04" w:rsidRDefault="006D4E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38" w:rsidRDefault="001F2338">
    <w:pPr>
      <w:pStyle w:val="Footer"/>
      <w:tabs>
        <w:tab w:val="clear" w:pos="8640"/>
        <w:tab w:val="right" w:pos="9720"/>
      </w:tabs>
      <w:ind w:left="-900" w:right="-1080"/>
      <w:rPr>
        <w:sz w:val="18"/>
        <w:szCs w:val="18"/>
      </w:rPr>
    </w:pPr>
    <w:r>
      <w:rPr>
        <w:sz w:val="18"/>
        <w:szCs w:val="18"/>
      </w:rPr>
      <w:t xml:space="preserve">Public Health </w:t>
    </w:r>
    <w:r>
      <w:rPr>
        <w:sz w:val="18"/>
        <w:szCs w:val="18"/>
      </w:rPr>
      <w:sym w:font="Wingdings" w:char="F0AA"/>
    </w:r>
    <w:r>
      <w:rPr>
        <w:sz w:val="18"/>
        <w:szCs w:val="18"/>
      </w:rPr>
      <w:t xml:space="preserve"> Immunizations </w:t>
    </w:r>
    <w:r>
      <w:rPr>
        <w:sz w:val="18"/>
        <w:szCs w:val="18"/>
      </w:rPr>
      <w:sym w:font="Wingdings" w:char="F0AA"/>
    </w:r>
    <w:r>
      <w:rPr>
        <w:sz w:val="18"/>
        <w:szCs w:val="18"/>
      </w:rPr>
      <w:t xml:space="preserve"> Health Check </w:t>
    </w:r>
    <w:r>
      <w:rPr>
        <w:sz w:val="18"/>
        <w:szCs w:val="18"/>
      </w:rPr>
      <w:sym w:font="Wingdings" w:char="F0AA"/>
    </w:r>
    <w:r>
      <w:rPr>
        <w:sz w:val="18"/>
        <w:szCs w:val="18"/>
      </w:rPr>
      <w:t xml:space="preserve"> WIC </w:t>
    </w:r>
    <w:r>
      <w:rPr>
        <w:sz w:val="18"/>
        <w:szCs w:val="18"/>
      </w:rPr>
      <w:sym w:font="Wingdings" w:char="F0AA"/>
    </w:r>
    <w:r>
      <w:rPr>
        <w:sz w:val="18"/>
        <w:szCs w:val="18"/>
      </w:rPr>
      <w:t xml:space="preserve"> Rural Safety </w:t>
    </w:r>
    <w:r>
      <w:rPr>
        <w:sz w:val="18"/>
        <w:szCs w:val="18"/>
      </w:rPr>
      <w:sym w:font="Wingdings" w:char="F0AA"/>
    </w:r>
    <w:r>
      <w:rPr>
        <w:sz w:val="18"/>
        <w:szCs w:val="18"/>
      </w:rPr>
      <w:t xml:space="preserve"> Environmental Health </w:t>
    </w:r>
    <w:r>
      <w:rPr>
        <w:sz w:val="18"/>
        <w:szCs w:val="18"/>
      </w:rPr>
      <w:sym w:font="Wingdings" w:char="F0AA"/>
    </w:r>
    <w:r>
      <w:rPr>
        <w:sz w:val="18"/>
        <w:szCs w:val="18"/>
      </w:rPr>
      <w:t xml:space="preserve"> Home Nursing </w:t>
    </w:r>
    <w:r>
      <w:rPr>
        <w:sz w:val="18"/>
        <w:szCs w:val="18"/>
      </w:rPr>
      <w:sym w:font="Wingdings" w:char="F0AA"/>
    </w:r>
    <w:r>
      <w:rPr>
        <w:sz w:val="18"/>
        <w:szCs w:val="18"/>
      </w:rPr>
      <w:t xml:space="preserve"> Personal Care </w:t>
    </w:r>
    <w:r>
      <w:rPr>
        <w:sz w:val="18"/>
        <w:szCs w:val="18"/>
      </w:rPr>
      <w:sym w:font="Wingdings" w:char="F0AA"/>
    </w:r>
    <w:r>
      <w:rPr>
        <w:sz w:val="18"/>
        <w:szCs w:val="18"/>
      </w:rPr>
      <w:t xml:space="preserve"> Hospice</w:t>
    </w:r>
  </w:p>
  <w:p w:rsidR="001F2338" w:rsidRDefault="001F2338">
    <w:pPr>
      <w:pStyle w:val="Footer"/>
      <w:tabs>
        <w:tab w:val="clear" w:pos="8640"/>
        <w:tab w:val="right" w:pos="9720"/>
      </w:tabs>
      <w:ind w:left="-900" w:right="-1080"/>
      <w:rPr>
        <w:sz w:val="18"/>
        <w:szCs w:val="18"/>
      </w:rPr>
    </w:pPr>
  </w:p>
  <w:p w:rsidR="001F2338" w:rsidRDefault="001F2338">
    <w:pPr>
      <w:pStyle w:val="Footer"/>
      <w:tabs>
        <w:tab w:val="clear" w:pos="8640"/>
        <w:tab w:val="right" w:pos="9720"/>
      </w:tabs>
      <w:ind w:left="-900" w:right="-108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04" w:rsidRDefault="006D4E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C2" w:rsidRDefault="00F656C2">
      <w:r>
        <w:separator/>
      </w:r>
    </w:p>
  </w:footnote>
  <w:footnote w:type="continuationSeparator" w:id="0">
    <w:p w:rsidR="00F656C2" w:rsidRDefault="00F65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04" w:rsidRDefault="006D4E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38" w:rsidRDefault="001F2338">
    <w:pPr>
      <w:pStyle w:val="Header"/>
    </w:pPr>
  </w:p>
  <w:p w:rsidR="001F2338" w:rsidRDefault="00B37499">
    <w:pPr>
      <w:ind w:right="-720"/>
      <w:jc w:val="right"/>
      <w:rPr>
        <w:sz w:val="48"/>
        <w:szCs w:val="48"/>
      </w:rPr>
    </w:pPr>
    <w:r>
      <w:rPr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60pt;margin-top:-5.4pt;width:123pt;height:122.4pt;z-index:-251658752" wrapcoords="-83 0 -83 21517 21600 21517 21600 0 -83 0">
          <v:imagedata r:id="rId1" o:title="Grant Co Logo"/>
          <w10:wrap type="tight"/>
        </v:shape>
      </w:pict>
    </w:r>
    <w:r w:rsidR="001F2338">
      <w:rPr>
        <w:sz w:val="48"/>
        <w:szCs w:val="48"/>
      </w:rPr>
      <w:t>Grant County Health Department</w:t>
    </w:r>
  </w:p>
  <w:p w:rsidR="00FE402D" w:rsidRDefault="001F2338" w:rsidP="00FE402D">
    <w:pPr>
      <w:ind w:right="-720"/>
      <w:jc w:val="right"/>
      <w:rPr>
        <w:sz w:val="32"/>
        <w:szCs w:val="32"/>
      </w:rPr>
    </w:pPr>
    <w:r>
      <w:rPr>
        <w:sz w:val="32"/>
        <w:szCs w:val="32"/>
      </w:rPr>
      <w:t>111 South Jefferson Street</w:t>
    </w:r>
    <w:r w:rsidR="006D4E04">
      <w:rPr>
        <w:sz w:val="32"/>
        <w:szCs w:val="32"/>
      </w:rPr>
      <w:t>, Floor 2</w:t>
    </w:r>
  </w:p>
  <w:p w:rsidR="001F2338" w:rsidRDefault="001F2338" w:rsidP="00FE402D">
    <w:pPr>
      <w:ind w:right="-720"/>
      <w:jc w:val="right"/>
      <w:rPr>
        <w:sz w:val="32"/>
        <w:szCs w:val="32"/>
      </w:rPr>
    </w:pPr>
    <w:r>
      <w:rPr>
        <w:sz w:val="32"/>
        <w:szCs w:val="32"/>
      </w:rPr>
      <w:t>Lancaster, Wisconsin 53813</w:t>
    </w:r>
    <w:r w:rsidR="006D4E04">
      <w:rPr>
        <w:sz w:val="32"/>
        <w:szCs w:val="32"/>
      </w:rPr>
      <w:t>-1672</w:t>
    </w:r>
  </w:p>
  <w:p w:rsidR="00FE402D" w:rsidRPr="00C51847" w:rsidRDefault="00B37499">
    <w:pPr>
      <w:ind w:right="-720"/>
      <w:jc w:val="right"/>
      <w:rPr>
        <w:sz w:val="32"/>
        <w:szCs w:val="20"/>
      </w:rPr>
    </w:pPr>
    <w:hyperlink r:id="rId2" w:history="1">
      <w:r w:rsidR="00FE402D" w:rsidRPr="00C51847">
        <w:rPr>
          <w:rStyle w:val="Hyperlink"/>
          <w:sz w:val="32"/>
          <w:szCs w:val="20"/>
        </w:rPr>
        <w:t>www.co.grant.wi.gov</w:t>
      </w:r>
    </w:hyperlink>
  </w:p>
  <w:p w:rsidR="00FE402D" w:rsidRPr="00FE402D" w:rsidRDefault="00FE402D">
    <w:pPr>
      <w:ind w:right="-720"/>
      <w:jc w:val="right"/>
      <w:rPr>
        <w:sz w:val="14"/>
        <w:szCs w:val="20"/>
      </w:rPr>
    </w:pPr>
  </w:p>
  <w:p w:rsidR="001F2338" w:rsidRPr="00FE402D" w:rsidRDefault="001F2338">
    <w:pPr>
      <w:ind w:right="-720"/>
      <w:jc w:val="right"/>
      <w:rPr>
        <w:szCs w:val="20"/>
      </w:rPr>
    </w:pPr>
    <w:r w:rsidRPr="00FE402D">
      <w:rPr>
        <w:szCs w:val="20"/>
      </w:rPr>
      <w:t>Phone: (608) 723-6416</w:t>
    </w:r>
    <w:r w:rsidR="006D4E04">
      <w:rPr>
        <w:szCs w:val="20"/>
      </w:rPr>
      <w:t xml:space="preserve">   </w:t>
    </w:r>
    <w:proofErr w:type="gramStart"/>
    <w:r w:rsidR="006D4E04">
      <w:rPr>
        <w:szCs w:val="20"/>
      </w:rPr>
      <w:t xml:space="preserve">●  </w:t>
    </w:r>
    <w:r w:rsidRPr="00FE402D">
      <w:rPr>
        <w:szCs w:val="20"/>
      </w:rPr>
      <w:t>Fax</w:t>
    </w:r>
    <w:proofErr w:type="gramEnd"/>
    <w:r w:rsidRPr="00FE402D">
      <w:rPr>
        <w:szCs w:val="20"/>
      </w:rPr>
      <w:t>: (608) 723-6501</w:t>
    </w:r>
  </w:p>
  <w:p w:rsidR="001F2338" w:rsidRDefault="001F23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04" w:rsidRDefault="006D4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000"/>
    <w:rsid w:val="001F2338"/>
    <w:rsid w:val="00444C24"/>
    <w:rsid w:val="004F7379"/>
    <w:rsid w:val="006D4E04"/>
    <w:rsid w:val="00861113"/>
    <w:rsid w:val="00997FF4"/>
    <w:rsid w:val="00B37499"/>
    <w:rsid w:val="00B524A0"/>
    <w:rsid w:val="00BA647E"/>
    <w:rsid w:val="00C51847"/>
    <w:rsid w:val="00E44000"/>
    <w:rsid w:val="00F656C2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1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111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FE40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althywater/swimmin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publications/p4/p4204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parasites/crypto/gen_info/infect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.grant.wi.go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b\Desktop\GCHD%20Letterhead%20(new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GCHD Letterhead (new)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County Health</Company>
  <LinksUpToDate>false</LinksUpToDate>
  <CharactersWithSpaces>411</CharactersWithSpaces>
  <SharedDoc>false</SharedDoc>
  <HLinks>
    <vt:vector size="6" baseType="variant"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http://www.co.grant.wi.gov/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2</cp:revision>
  <cp:lastPrinted>2007-10-12T19:28:00Z</cp:lastPrinted>
  <dcterms:created xsi:type="dcterms:W3CDTF">2015-08-20T21:37:00Z</dcterms:created>
  <dcterms:modified xsi:type="dcterms:W3CDTF">2015-08-20T21:37:00Z</dcterms:modified>
</cp:coreProperties>
</file>